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813" w:rsidRPr="00517BAC" w:rsidRDefault="00BA4BAA" w:rsidP="001B3813">
      <w:pPr>
        <w:framePr w:w="1814" w:h="2405" w:hRule="exact" w:wrap="around" w:vAnchor="page" w:hAnchor="page" w:x="9753" w:y="1532"/>
        <w:rPr>
          <w:rFonts w:ascii="Helvetica" w:hAnsi="Helvetica"/>
          <w:b/>
          <w:sz w:val="48"/>
          <w:szCs w:val="48"/>
        </w:rPr>
      </w:pPr>
      <w:r>
        <w:rPr>
          <w:rFonts w:ascii="Helvetica" w:hAnsi="Helvetica"/>
          <w:b/>
          <w:noProof/>
          <w:sz w:val="48"/>
          <w:szCs w:val="48"/>
        </w:rPr>
        <w:drawing>
          <wp:anchor distT="0" distB="0" distL="114300" distR="114300" simplePos="0" relativeHeight="251658240" behindDoc="0" locked="0" layoutInCell="1" allowOverlap="1">
            <wp:simplePos x="0" y="0"/>
            <wp:positionH relativeFrom="column">
              <wp:posOffset>-1403985</wp:posOffset>
            </wp:positionH>
            <wp:positionV relativeFrom="paragraph">
              <wp:posOffset>-71755</wp:posOffset>
            </wp:positionV>
            <wp:extent cx="2937600" cy="734400"/>
            <wp:effectExtent l="0" t="0" r="0" b="889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r:link="rId8">
                      <a:extLst>
                        <a:ext uri="{28A0092B-C50C-407E-A947-70E740481C1C}">
                          <a14:useLocalDpi xmlns:a14="http://schemas.microsoft.com/office/drawing/2010/main" val="0"/>
                        </a:ext>
                      </a:extLst>
                    </a:blip>
                    <a:stretch>
                      <a:fillRect/>
                    </a:stretch>
                  </pic:blipFill>
                  <pic:spPr>
                    <a:xfrm>
                      <a:off x="0" y="0"/>
                      <a:ext cx="2937600" cy="734400"/>
                    </a:xfrm>
                    <a:prstGeom prst="rect">
                      <a:avLst/>
                    </a:prstGeom>
                  </pic:spPr>
                </pic:pic>
              </a:graphicData>
            </a:graphic>
            <wp14:sizeRelH relativeFrom="margin">
              <wp14:pctWidth>0</wp14:pctWidth>
            </wp14:sizeRelH>
            <wp14:sizeRelV relativeFrom="margin">
              <wp14:pctHeight>0</wp14:pctHeight>
            </wp14:sizeRelV>
          </wp:anchor>
        </w:drawing>
      </w:r>
    </w:p>
    <w:p w:rsidR="00DD75CD" w:rsidRPr="00BC3231" w:rsidRDefault="00DD75CD" w:rsidP="00DD75CD">
      <w:pPr>
        <w:rPr>
          <w:rFonts w:ascii="MiloOT-Medi" w:hAnsi="MiloOT-Medi"/>
          <w:b/>
          <w:noProof/>
          <w:sz w:val="40"/>
          <w:szCs w:val="40"/>
        </w:rPr>
      </w:pPr>
      <w:r w:rsidRPr="00BC3231">
        <w:rPr>
          <w:rFonts w:ascii="MiloOT-Medi" w:hAnsi="MiloOT-Medi"/>
          <w:b/>
          <w:noProof/>
          <w:sz w:val="40"/>
          <w:szCs w:val="40"/>
        </w:rPr>
        <w:lastRenderedPageBreak/>
        <w:t>Pressemeldung</w:t>
      </w:r>
    </w:p>
    <w:p w:rsidR="00567C1E" w:rsidRDefault="00567C1E" w:rsidP="00567C1E">
      <w:pPr>
        <w:rPr>
          <w:rFonts w:ascii="MiloOT-Medi" w:hAnsi="MiloOT-Medi"/>
          <w:b/>
          <w:sz w:val="16"/>
          <w:szCs w:val="16"/>
        </w:rPr>
      </w:pPr>
    </w:p>
    <w:p w:rsidR="00567C1E" w:rsidRDefault="00567C1E" w:rsidP="00567C1E">
      <w:pPr>
        <w:rPr>
          <w:rFonts w:ascii="MiloOT-Medi" w:hAnsi="MiloOT-Medi"/>
          <w:b/>
          <w:color w:val="E36C0A" w:themeColor="accent6" w:themeShade="BF"/>
          <w:sz w:val="16"/>
          <w:szCs w:val="16"/>
        </w:rPr>
        <w:sectPr w:rsidR="00567C1E" w:rsidSect="00967899">
          <w:pgSz w:w="11906" w:h="16838" w:code="9"/>
          <w:pgMar w:top="1418" w:right="1418" w:bottom="1134" w:left="1304" w:header="709" w:footer="709" w:gutter="0"/>
          <w:paperSrc w:first="7"/>
          <w:cols w:space="720"/>
          <w:titlePg/>
          <w:docGrid w:linePitch="272"/>
        </w:sectPr>
      </w:pPr>
    </w:p>
    <w:p w:rsidR="00DD75CD" w:rsidRDefault="00C6087A" w:rsidP="00DD75CD">
      <w:pPr>
        <w:spacing w:after="120" w:line="280" w:lineRule="exact"/>
        <w:ind w:right="-29"/>
        <w:rPr>
          <w:sz w:val="21"/>
          <w:szCs w:val="21"/>
        </w:rPr>
      </w:pPr>
      <w:r>
        <w:rPr>
          <w:noProof/>
          <w:sz w:val="21"/>
          <w:szCs w:val="21"/>
        </w:rPr>
        <w:lastRenderedPageBreak/>
        <w:drawing>
          <wp:anchor distT="0" distB="0" distL="114300" distR="114300" simplePos="0" relativeHeight="251659264" behindDoc="0" locked="0" layoutInCell="1" allowOverlap="1" wp14:anchorId="56BE5C1A" wp14:editId="5FE02297">
            <wp:simplePos x="0" y="0"/>
            <wp:positionH relativeFrom="column">
              <wp:posOffset>4457639</wp:posOffset>
            </wp:positionH>
            <wp:positionV relativeFrom="paragraph">
              <wp:posOffset>188147</wp:posOffset>
            </wp:positionV>
            <wp:extent cx="1144858" cy="1144858"/>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efa_Logo_2021_RGB_positiv.jpg"/>
                    <pic:cNvPicPr/>
                  </pic:nvPicPr>
                  <pic:blipFill>
                    <a:blip r:embed="rId9">
                      <a:extLst>
                        <a:ext uri="{28A0092B-C50C-407E-A947-70E740481C1C}">
                          <a14:useLocalDpi xmlns:a14="http://schemas.microsoft.com/office/drawing/2010/main" val="0"/>
                        </a:ext>
                      </a:extLst>
                    </a:blip>
                    <a:stretch>
                      <a:fillRect/>
                    </a:stretch>
                  </pic:blipFill>
                  <pic:spPr>
                    <a:xfrm>
                      <a:off x="0" y="0"/>
                      <a:ext cx="1148593" cy="1148593"/>
                    </a:xfrm>
                    <a:prstGeom prst="rect">
                      <a:avLst/>
                    </a:prstGeom>
                  </pic:spPr>
                </pic:pic>
              </a:graphicData>
            </a:graphic>
            <wp14:sizeRelH relativeFrom="margin">
              <wp14:pctWidth>0</wp14:pctWidth>
            </wp14:sizeRelH>
            <wp14:sizeRelV relativeFrom="margin">
              <wp14:pctHeight>0</wp14:pctHeight>
            </wp14:sizeRelV>
          </wp:anchor>
        </w:drawing>
      </w:r>
    </w:p>
    <w:p w:rsidR="00DD75CD" w:rsidRDefault="00596431" w:rsidP="00DD75CD">
      <w:pPr>
        <w:spacing w:after="120" w:line="280" w:lineRule="exact"/>
        <w:ind w:right="-29"/>
        <w:rPr>
          <w:b/>
        </w:rPr>
      </w:pPr>
      <w:r w:rsidRPr="00BC3231">
        <w:rPr>
          <w:sz w:val="21"/>
          <w:szCs w:val="21"/>
        </w:rPr>
        <w:fldChar w:fldCharType="begin"/>
      </w:r>
      <w:r w:rsidR="00DD75CD" w:rsidRPr="00BC3231">
        <w:rPr>
          <w:sz w:val="21"/>
          <w:szCs w:val="21"/>
        </w:rPr>
        <w:instrText xml:space="preserve"> CREATEDATE  \@ "d. MMMM yyyy"  \* MERGEFORMAT </w:instrText>
      </w:r>
      <w:r w:rsidRPr="00BC3231">
        <w:rPr>
          <w:sz w:val="21"/>
          <w:szCs w:val="21"/>
        </w:rPr>
        <w:fldChar w:fldCharType="separate"/>
      </w:r>
      <w:r w:rsidR="00087E11">
        <w:rPr>
          <w:noProof/>
          <w:sz w:val="21"/>
          <w:szCs w:val="21"/>
        </w:rPr>
        <w:t>17. April 2023</w:t>
      </w:r>
      <w:r w:rsidRPr="00BC3231">
        <w:rPr>
          <w:sz w:val="21"/>
          <w:szCs w:val="21"/>
        </w:rPr>
        <w:fldChar w:fldCharType="end"/>
      </w:r>
    </w:p>
    <w:p w:rsidR="00567C1E" w:rsidRDefault="00567C1E" w:rsidP="003B50DE">
      <w:pPr>
        <w:jc w:val="both"/>
        <w:rPr>
          <w:b/>
        </w:rPr>
      </w:pPr>
    </w:p>
    <w:p w:rsidR="00567C1E" w:rsidRDefault="00567C1E" w:rsidP="003B50DE">
      <w:pPr>
        <w:jc w:val="both"/>
        <w:rPr>
          <w:b/>
        </w:rPr>
        <w:sectPr w:rsidR="00567C1E" w:rsidSect="00967899">
          <w:type w:val="continuous"/>
          <w:pgSz w:w="11906" w:h="16838" w:code="9"/>
          <w:pgMar w:top="1418" w:right="1418" w:bottom="1134" w:left="1304" w:header="709" w:footer="709" w:gutter="0"/>
          <w:paperSrc w:first="7"/>
          <w:cols w:space="720"/>
        </w:sectPr>
      </w:pPr>
    </w:p>
    <w:p w:rsidR="00DD75CD" w:rsidRPr="00BC3231" w:rsidRDefault="00BA4BAA" w:rsidP="003B50DE">
      <w:pPr>
        <w:spacing w:after="120" w:line="300" w:lineRule="exact"/>
        <w:ind w:right="-28"/>
        <w:jc w:val="both"/>
        <w:rPr>
          <w:b/>
          <w:sz w:val="24"/>
          <w:szCs w:val="21"/>
        </w:rPr>
      </w:pPr>
      <w:bookmarkStart w:id="0" w:name="Anschrift"/>
      <w:bookmarkEnd w:id="0"/>
      <w:r>
        <w:rPr>
          <w:b/>
          <w:sz w:val="24"/>
          <w:szCs w:val="21"/>
        </w:rPr>
        <w:lastRenderedPageBreak/>
        <w:t xml:space="preserve">BVDM und </w:t>
      </w:r>
      <w:proofErr w:type="spellStart"/>
      <w:r>
        <w:rPr>
          <w:b/>
          <w:sz w:val="24"/>
          <w:szCs w:val="21"/>
        </w:rPr>
        <w:t>MöFa</w:t>
      </w:r>
      <w:proofErr w:type="spellEnd"/>
      <w:r>
        <w:rPr>
          <w:b/>
          <w:sz w:val="24"/>
          <w:szCs w:val="21"/>
        </w:rPr>
        <w:t xml:space="preserve"> trauern um Oliver Höner</w:t>
      </w:r>
    </w:p>
    <w:p w:rsidR="00C6087A" w:rsidRPr="00D37D34" w:rsidRDefault="00C6087A" w:rsidP="00C6087A">
      <w:pPr>
        <w:framePr w:w="2863" w:h="2166" w:hRule="exact" w:wrap="around" w:vAnchor="page" w:hAnchor="page" w:x="8572" w:y="4391"/>
        <w:rPr>
          <w:rFonts w:ascii="MiloOT-Medi" w:hAnsi="MiloOT-Medi"/>
          <w:color w:val="00AB96"/>
          <w:sz w:val="16"/>
          <w:szCs w:val="16"/>
        </w:rPr>
      </w:pPr>
      <w:r w:rsidRPr="00D37D34">
        <w:rPr>
          <w:rFonts w:ascii="MiloOT-Medi" w:hAnsi="MiloOT-Medi" w:cstheme="minorHAnsi"/>
          <w:color w:val="00AB96"/>
          <w:sz w:val="16"/>
          <w:szCs w:val="16"/>
        </w:rPr>
        <w:fldChar w:fldCharType="begin">
          <w:ffData>
            <w:name w:val="Personname"/>
            <w:enabled/>
            <w:calcOnExit w:val="0"/>
            <w:exitMacro w:val="OnExitPersonname"/>
            <w:ddList>
              <w:result w:val="3"/>
              <w:listEntry w:val="Thomas Grothkopp"/>
              <w:listEntry w:val="André F. Kunz"/>
              <w:listEntry w:val="Christian Haeser"/>
              <w:listEntry w:val="Oliver Hagemann"/>
              <w:listEntry w:val="Doris Pietrowicz"/>
              <w:listEntry w:val="Nora Rabah-Martelock"/>
              <w:listEntry w:val="Dirk Scharmer"/>
              <w:listEntry w:val="Kathrin Schnabel"/>
              <w:listEntry w:val="Imke Ide"/>
              <w:listEntry w:val="Thomas Schnabel"/>
              <w:listEntry w:val="Stefan Storch"/>
            </w:ddList>
          </w:ffData>
        </w:fldChar>
      </w:r>
      <w:bookmarkStart w:id="1" w:name="Personname"/>
      <w:r w:rsidRPr="00D37D34">
        <w:rPr>
          <w:rFonts w:ascii="MiloOT-Medi" w:hAnsi="MiloOT-Medi" w:cstheme="minorHAnsi"/>
          <w:color w:val="00AB96"/>
          <w:sz w:val="16"/>
          <w:szCs w:val="16"/>
        </w:rPr>
        <w:instrText xml:space="preserve"> FORMDROPDOWN </w:instrText>
      </w:r>
      <w:r w:rsidRPr="00D37D34">
        <w:rPr>
          <w:rFonts w:ascii="MiloOT-Medi" w:hAnsi="MiloOT-Medi" w:cstheme="minorHAnsi"/>
          <w:color w:val="00AB96"/>
          <w:sz w:val="16"/>
          <w:szCs w:val="16"/>
        </w:rPr>
      </w:r>
      <w:r>
        <w:rPr>
          <w:rFonts w:ascii="MiloOT-Medi" w:hAnsi="MiloOT-Medi" w:cstheme="minorHAnsi"/>
          <w:color w:val="00AB96"/>
          <w:sz w:val="16"/>
          <w:szCs w:val="16"/>
        </w:rPr>
        <w:fldChar w:fldCharType="separate"/>
      </w:r>
      <w:r w:rsidRPr="00D37D34">
        <w:rPr>
          <w:rFonts w:ascii="MiloOT-Medi" w:hAnsi="MiloOT-Medi" w:cstheme="minorHAnsi"/>
          <w:color w:val="00AB96"/>
          <w:sz w:val="16"/>
          <w:szCs w:val="16"/>
        </w:rPr>
        <w:fldChar w:fldCharType="end"/>
      </w:r>
      <w:bookmarkEnd w:id="1"/>
    </w:p>
    <w:p w:rsidR="00C6087A" w:rsidRPr="00D37D34" w:rsidRDefault="00C6087A" w:rsidP="00C6087A">
      <w:pPr>
        <w:framePr w:w="2863" w:h="2166" w:hRule="exact" w:wrap="around" w:vAnchor="page" w:hAnchor="page" w:x="8572" w:y="4391"/>
        <w:rPr>
          <w:rFonts w:ascii="MiloOT-Medi" w:hAnsi="MiloOT-Medi"/>
          <w:color w:val="002F5D"/>
          <w:sz w:val="16"/>
          <w:szCs w:val="16"/>
        </w:rPr>
      </w:pPr>
      <w:r w:rsidRPr="00D37D34">
        <w:rPr>
          <w:rFonts w:ascii="MiloOT-Medi" w:hAnsi="MiloOT-Medi"/>
          <w:color w:val="002F5D"/>
          <w:sz w:val="16"/>
          <w:szCs w:val="16"/>
        </w:rPr>
        <w:fldChar w:fldCharType="begin">
          <w:ffData>
            <w:name w:val="Personfunktion1"/>
            <w:enabled w:val="0"/>
            <w:calcOnExit w:val="0"/>
            <w:ddList>
              <w:result w:val="3"/>
              <w:listEntry w:val="Berater"/>
              <w:listEntry w:val="Geschäftsführer"/>
              <w:listEntry w:val="Geschäftsführer"/>
              <w:listEntry w:val="Referent"/>
              <w:listEntry w:val="Organisation"/>
              <w:listEntry w:val="Organisation"/>
              <w:listEntry w:val="Referent"/>
              <w:listEntry w:val="Organisation"/>
              <w:listEntry w:val="Referentin"/>
              <w:listEntry w:val="Referent"/>
              <w:listEntry w:val="Geschäftsführer"/>
            </w:ddList>
          </w:ffData>
        </w:fldChar>
      </w:r>
      <w:bookmarkStart w:id="2" w:name="Personfunktion1"/>
      <w:r w:rsidRPr="00D37D34">
        <w:rPr>
          <w:rFonts w:ascii="MiloOT-Medi" w:hAnsi="MiloOT-Medi"/>
          <w:color w:val="002F5D"/>
          <w:sz w:val="16"/>
          <w:szCs w:val="16"/>
        </w:rPr>
        <w:instrText xml:space="preserve"> FORMDROPDOWN </w:instrText>
      </w:r>
      <w:r w:rsidRPr="00D37D34">
        <w:rPr>
          <w:rFonts w:ascii="MiloOT-Medi" w:hAnsi="MiloOT-Medi"/>
          <w:color w:val="002F5D"/>
          <w:sz w:val="16"/>
          <w:szCs w:val="16"/>
        </w:rPr>
      </w:r>
      <w:r>
        <w:rPr>
          <w:rFonts w:ascii="MiloOT-Medi" w:hAnsi="MiloOT-Medi"/>
          <w:color w:val="002F5D"/>
          <w:sz w:val="16"/>
          <w:szCs w:val="16"/>
        </w:rPr>
        <w:fldChar w:fldCharType="separate"/>
      </w:r>
      <w:r w:rsidRPr="00D37D34">
        <w:rPr>
          <w:rFonts w:ascii="MiloOT-Medi" w:hAnsi="MiloOT-Medi"/>
          <w:color w:val="002F5D"/>
          <w:sz w:val="16"/>
          <w:szCs w:val="16"/>
        </w:rPr>
        <w:fldChar w:fldCharType="end"/>
      </w:r>
      <w:bookmarkEnd w:id="2"/>
    </w:p>
    <w:p w:rsidR="00C6087A" w:rsidRPr="00EF412A" w:rsidRDefault="00C6087A" w:rsidP="00C6087A">
      <w:pPr>
        <w:framePr w:w="2863" w:h="2166" w:hRule="exact" w:wrap="around" w:vAnchor="page" w:hAnchor="page" w:x="8572" w:y="4391"/>
        <w:rPr>
          <w:rFonts w:ascii="MiloOT-Light" w:hAnsi="MiloOT-Light"/>
          <w:color w:val="002F5D"/>
          <w:sz w:val="16"/>
          <w:szCs w:val="16"/>
        </w:rPr>
      </w:pPr>
    </w:p>
    <w:p w:rsidR="00C6087A" w:rsidRPr="00EF412A" w:rsidRDefault="00C6087A" w:rsidP="00C6087A">
      <w:pPr>
        <w:framePr w:w="2863" w:h="2166" w:hRule="exact" w:wrap="around" w:vAnchor="page" w:hAnchor="page" w:x="8572" w:y="4391"/>
        <w:rPr>
          <w:rFonts w:ascii="MiloOT-Light" w:hAnsi="MiloOT-Light"/>
          <w:color w:val="002F5D"/>
          <w:sz w:val="16"/>
          <w:szCs w:val="16"/>
        </w:rPr>
      </w:pPr>
      <w:r w:rsidRPr="00EF412A">
        <w:rPr>
          <w:rFonts w:ascii="MiloOT-Light" w:hAnsi="MiloOT-Light"/>
          <w:color w:val="002F5D"/>
          <w:sz w:val="16"/>
          <w:szCs w:val="16"/>
        </w:rPr>
        <w:fldChar w:fldCharType="begin">
          <w:ffData>
            <w:name w:val="Verbandsstrasse"/>
            <w:enabled w:val="0"/>
            <w:calcOnExit w:val="0"/>
            <w:ddList>
              <w:result w:val="2"/>
              <w:listEntry w:val="Frangenheimstr. 6"/>
              <w:listEntry w:val="Frangenheimstr. 6"/>
              <w:listEntry w:val="Frangenheimstr. 6"/>
              <w:listEntry w:val="Frangenheimstr. 6"/>
              <w:listEntry w:val="Frangenheimstr. 6"/>
              <w:listEntry w:val="Frangenheimstr. 6"/>
            </w:ddList>
          </w:ffData>
        </w:fldChar>
      </w:r>
      <w:bookmarkStart w:id="3" w:name="Verbandsstrasse"/>
      <w:r w:rsidRPr="00EF412A">
        <w:rPr>
          <w:rFonts w:ascii="MiloOT-Light" w:hAnsi="MiloOT-Light"/>
          <w:color w:val="002F5D"/>
          <w:sz w:val="16"/>
          <w:szCs w:val="16"/>
        </w:rPr>
        <w:instrText xml:space="preserve"> FORMDROPDOWN </w:instrText>
      </w:r>
      <w:r w:rsidRPr="00EF412A">
        <w:rPr>
          <w:rFonts w:ascii="MiloOT-Light" w:hAnsi="MiloOT-Light"/>
          <w:color w:val="002F5D"/>
          <w:sz w:val="16"/>
          <w:szCs w:val="16"/>
        </w:rPr>
      </w:r>
      <w:r>
        <w:rPr>
          <w:rFonts w:ascii="MiloOT-Light" w:hAnsi="MiloOT-Light"/>
          <w:color w:val="002F5D"/>
          <w:sz w:val="16"/>
          <w:szCs w:val="16"/>
        </w:rPr>
        <w:fldChar w:fldCharType="separate"/>
      </w:r>
      <w:r w:rsidRPr="00EF412A">
        <w:rPr>
          <w:rFonts w:ascii="MiloOT-Light" w:hAnsi="MiloOT-Light"/>
          <w:color w:val="002F5D"/>
          <w:sz w:val="16"/>
          <w:szCs w:val="16"/>
        </w:rPr>
        <w:fldChar w:fldCharType="end"/>
      </w:r>
      <w:bookmarkEnd w:id="3"/>
    </w:p>
    <w:p w:rsidR="00C6087A" w:rsidRPr="00EF412A" w:rsidRDefault="00C6087A" w:rsidP="00C6087A">
      <w:pPr>
        <w:framePr w:w="2863" w:h="2166" w:hRule="exact" w:wrap="around" w:vAnchor="page" w:hAnchor="page" w:x="8572" w:y="4391"/>
        <w:rPr>
          <w:rFonts w:ascii="MiloOT-Light" w:hAnsi="MiloOT-Light"/>
          <w:color w:val="002F5D"/>
          <w:sz w:val="16"/>
          <w:szCs w:val="16"/>
        </w:rPr>
      </w:pPr>
      <w:r w:rsidRPr="00EF412A">
        <w:rPr>
          <w:rFonts w:ascii="MiloOT-Light" w:hAnsi="MiloOT-Light"/>
          <w:color w:val="002F5D"/>
          <w:sz w:val="16"/>
          <w:szCs w:val="16"/>
        </w:rPr>
        <w:fldChar w:fldCharType="begin">
          <w:ffData>
            <w:name w:val="Verbandsplzort"/>
            <w:enabled w:val="0"/>
            <w:calcOnExit w:val="0"/>
            <w:ddList>
              <w:result w:val="2"/>
              <w:listEntry w:val="50931 Köln"/>
              <w:listEntry w:val="50931 Köln"/>
              <w:listEntry w:val="50931 Köln"/>
              <w:listEntry w:val="50931 Köln"/>
              <w:listEntry w:val="50931 Köln"/>
              <w:listEntry w:val="50931 Köln"/>
            </w:ddList>
          </w:ffData>
        </w:fldChar>
      </w:r>
      <w:r w:rsidRPr="00EF412A">
        <w:rPr>
          <w:rFonts w:ascii="MiloOT-Light" w:hAnsi="MiloOT-Light"/>
          <w:color w:val="002F5D"/>
          <w:sz w:val="16"/>
          <w:szCs w:val="16"/>
        </w:rPr>
        <w:instrText xml:space="preserve"> FORMDROPDOWN </w:instrText>
      </w:r>
      <w:r w:rsidRPr="00EF412A">
        <w:rPr>
          <w:rFonts w:ascii="MiloOT-Light" w:hAnsi="MiloOT-Light"/>
          <w:color w:val="002F5D"/>
          <w:sz w:val="16"/>
          <w:szCs w:val="16"/>
        </w:rPr>
      </w:r>
      <w:r>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C6087A" w:rsidRPr="00EF412A" w:rsidRDefault="00C6087A" w:rsidP="00C6087A">
      <w:pPr>
        <w:framePr w:w="2863" w:h="2166" w:hRule="exact" w:wrap="around" w:vAnchor="page" w:hAnchor="page" w:x="8572" w:y="4391"/>
        <w:rPr>
          <w:rFonts w:ascii="MiloOT-Light" w:hAnsi="MiloOT-Light"/>
          <w:color w:val="002F5D"/>
          <w:sz w:val="16"/>
          <w:szCs w:val="16"/>
        </w:rPr>
      </w:pPr>
    </w:p>
    <w:p w:rsidR="00C6087A" w:rsidRPr="00EF412A" w:rsidRDefault="00C6087A" w:rsidP="00C6087A">
      <w:pPr>
        <w:framePr w:w="2863" w:h="2166" w:hRule="exact" w:wrap="around" w:vAnchor="page" w:hAnchor="page" w:x="8572" w:y="4391"/>
        <w:tabs>
          <w:tab w:val="left" w:pos="312"/>
        </w:tabs>
        <w:rPr>
          <w:rFonts w:ascii="MiloOT-Light" w:hAnsi="MiloOT-Light"/>
          <w:color w:val="002F5D"/>
          <w:sz w:val="16"/>
          <w:szCs w:val="16"/>
        </w:rPr>
      </w:pPr>
      <w:r w:rsidRPr="00EF412A">
        <w:rPr>
          <w:rFonts w:ascii="MiloOT-Light" w:hAnsi="MiloOT-Light"/>
          <w:color w:val="002F5D"/>
          <w:sz w:val="16"/>
          <w:szCs w:val="16"/>
        </w:rPr>
        <w:t>Tel.:</w:t>
      </w:r>
      <w:r w:rsidRPr="00EF412A">
        <w:rPr>
          <w:rFonts w:ascii="MiloOT-Light" w:hAnsi="MiloOT-Light"/>
          <w:color w:val="002F5D"/>
          <w:sz w:val="16"/>
          <w:szCs w:val="16"/>
        </w:rPr>
        <w:tab/>
      </w:r>
      <w:r w:rsidRPr="00EF412A">
        <w:rPr>
          <w:rFonts w:ascii="MiloOT-Light" w:hAnsi="MiloOT-Light"/>
          <w:color w:val="002F5D"/>
          <w:sz w:val="16"/>
          <w:szCs w:val="16"/>
        </w:rPr>
        <w:fldChar w:fldCharType="begin">
          <w:ffData>
            <w:name w:val="Persontel"/>
            <w:enabled w:val="0"/>
            <w:calcOnExit w:val="0"/>
            <w:ddList>
              <w:result w:val="3"/>
              <w:listEntry w:val="0221/940 83-40"/>
              <w:listEntry w:val="0221/940 83-51"/>
              <w:listEntry w:val="0221/940 83-11"/>
              <w:listEntry w:val="0221/940 83-20"/>
              <w:listEntry w:val="0221/940 83-23"/>
              <w:listEntry w:val="0221/940 83-30"/>
              <w:listEntry w:val="0221/940 83-50"/>
              <w:listEntry w:val="0221/940 83-23"/>
              <w:listEntry w:val="0221/940 83-60"/>
              <w:listEntry w:val="0221/940 83-31"/>
              <w:listEntry w:val="0221/940 83-20"/>
            </w:ddList>
          </w:ffData>
        </w:fldChar>
      </w:r>
      <w:r w:rsidRPr="00EF412A">
        <w:rPr>
          <w:rFonts w:ascii="MiloOT-Light" w:hAnsi="MiloOT-Light"/>
          <w:color w:val="002F5D"/>
          <w:sz w:val="16"/>
          <w:szCs w:val="16"/>
        </w:rPr>
        <w:instrText xml:space="preserve"> FORMDROPDOWN </w:instrText>
      </w:r>
      <w:r w:rsidRPr="00EF412A">
        <w:rPr>
          <w:rFonts w:ascii="MiloOT-Light" w:hAnsi="MiloOT-Light"/>
          <w:color w:val="002F5D"/>
          <w:sz w:val="16"/>
          <w:szCs w:val="16"/>
        </w:rPr>
      </w:r>
      <w:r>
        <w:rPr>
          <w:rFonts w:ascii="MiloOT-Light" w:hAnsi="MiloOT-Light"/>
          <w:color w:val="002F5D"/>
          <w:sz w:val="16"/>
          <w:szCs w:val="16"/>
        </w:rPr>
        <w:fldChar w:fldCharType="separate"/>
      </w:r>
      <w:r w:rsidRPr="00EF412A">
        <w:rPr>
          <w:rFonts w:ascii="MiloOT-Light" w:hAnsi="MiloOT-Light"/>
          <w:color w:val="002F5D"/>
          <w:sz w:val="16"/>
          <w:szCs w:val="16"/>
        </w:rPr>
        <w:fldChar w:fldCharType="end"/>
      </w:r>
    </w:p>
    <w:p w:rsidR="00C6087A" w:rsidRPr="00EF412A" w:rsidRDefault="00C6087A" w:rsidP="00C6087A">
      <w:pPr>
        <w:framePr w:w="2863" w:h="2166" w:hRule="exact" w:wrap="around" w:vAnchor="page" w:hAnchor="page" w:x="8572" w:y="4391"/>
        <w:tabs>
          <w:tab w:val="left" w:pos="312"/>
        </w:tabs>
        <w:rPr>
          <w:rFonts w:ascii="MiloOT-Light" w:hAnsi="MiloOT-Light"/>
          <w:color w:val="002F5D"/>
          <w:sz w:val="16"/>
          <w:szCs w:val="16"/>
        </w:rPr>
      </w:pPr>
    </w:p>
    <w:p w:rsidR="00C6087A" w:rsidRPr="00EF412A" w:rsidRDefault="00C6087A" w:rsidP="00C6087A">
      <w:pPr>
        <w:framePr w:w="2863" w:h="2166" w:hRule="exact" w:wrap="around" w:vAnchor="page" w:hAnchor="page" w:x="8572" w:y="4391"/>
        <w:rPr>
          <w:rFonts w:ascii="MiloOT-Light" w:hAnsi="MiloOT-Light"/>
          <w:color w:val="002F5D"/>
          <w:sz w:val="16"/>
          <w:szCs w:val="16"/>
        </w:rPr>
      </w:pPr>
      <w:r>
        <w:rPr>
          <w:rFonts w:ascii="MiloOT-Light" w:hAnsi="MiloOT-Light"/>
          <w:color w:val="002F5D"/>
          <w:sz w:val="16"/>
          <w:szCs w:val="16"/>
        </w:rPr>
        <w:fldChar w:fldCharType="begin">
          <w:ffData>
            <w:name w:val="Personmail"/>
            <w:enabled w:val="0"/>
            <w:calcOnExit w:val="0"/>
            <w:ddList>
              <w:result w:val="3"/>
              <w:listEntry w:val="thomas.grothkopp@hwb.online"/>
              <w:listEntry w:val="andre.kunz@hwb.online"/>
              <w:listEntry w:val="christian.haeser@hwb.online"/>
              <w:listEntry w:val="oliver.hagemann@hwb.online"/>
              <w:listEntry w:val="doris.pietrowicz@hwb.online"/>
              <w:listEntry w:val="nora.rabah-martelock@hwb.online"/>
              <w:listEntry w:val="Dirk.Scharmer@hwb.online"/>
              <w:listEntry w:val="kathrin.schnabel@hwb.online"/>
              <w:listEntry w:val="imke.ide@hwb.online"/>
              <w:listEntry w:val="thomas.schnabel@hwb.online"/>
              <w:listEntry w:val="gpk@hwb.online"/>
            </w:ddList>
          </w:ffData>
        </w:fldChar>
      </w:r>
      <w:bookmarkStart w:id="4" w:name="Personmail"/>
      <w:r>
        <w:rPr>
          <w:rFonts w:ascii="MiloOT-Light" w:hAnsi="MiloOT-Light"/>
          <w:color w:val="002F5D"/>
          <w:sz w:val="16"/>
          <w:szCs w:val="16"/>
        </w:rPr>
        <w:instrText xml:space="preserve"> FORMDROPDOWN </w:instrText>
      </w:r>
      <w:r>
        <w:rPr>
          <w:rFonts w:ascii="MiloOT-Light" w:hAnsi="MiloOT-Light"/>
          <w:color w:val="002F5D"/>
          <w:sz w:val="16"/>
          <w:szCs w:val="16"/>
        </w:rPr>
      </w:r>
      <w:r>
        <w:rPr>
          <w:rFonts w:ascii="MiloOT-Light" w:hAnsi="MiloOT-Light"/>
          <w:color w:val="002F5D"/>
          <w:sz w:val="16"/>
          <w:szCs w:val="16"/>
        </w:rPr>
        <w:fldChar w:fldCharType="separate"/>
      </w:r>
      <w:r>
        <w:rPr>
          <w:rFonts w:ascii="MiloOT-Light" w:hAnsi="MiloOT-Light"/>
          <w:color w:val="002F5D"/>
          <w:sz w:val="16"/>
          <w:szCs w:val="16"/>
        </w:rPr>
        <w:fldChar w:fldCharType="end"/>
      </w:r>
      <w:bookmarkEnd w:id="4"/>
    </w:p>
    <w:p w:rsidR="00C6087A" w:rsidRPr="00EF412A" w:rsidRDefault="00C6087A" w:rsidP="00C6087A">
      <w:pPr>
        <w:framePr w:w="2863" w:h="2166" w:hRule="exact" w:wrap="around" w:vAnchor="page" w:hAnchor="page" w:x="8572" w:y="4391"/>
        <w:rPr>
          <w:rFonts w:ascii="MiloOT-Light" w:hAnsi="MiloOT-Light"/>
          <w:color w:val="002F5D"/>
          <w:sz w:val="16"/>
          <w:szCs w:val="16"/>
        </w:rPr>
      </w:pPr>
      <w:r>
        <w:rPr>
          <w:rFonts w:ascii="MiloOT-Light" w:hAnsi="MiloOT-Light"/>
          <w:color w:val="002F5D"/>
          <w:sz w:val="16"/>
          <w:szCs w:val="16"/>
        </w:rPr>
        <w:t>www.hwb.online</w:t>
      </w:r>
    </w:p>
    <w:p w:rsidR="00DD75CD" w:rsidRPr="00F71684" w:rsidRDefault="00864DFF" w:rsidP="003B50DE">
      <w:pPr>
        <w:spacing w:after="240" w:line="300" w:lineRule="exact"/>
        <w:ind w:right="-28"/>
        <w:jc w:val="both"/>
        <w:rPr>
          <w:b/>
          <w:sz w:val="21"/>
          <w:szCs w:val="21"/>
        </w:rPr>
      </w:pPr>
      <w:r>
        <w:rPr>
          <w:b/>
          <w:sz w:val="21"/>
          <w:szCs w:val="21"/>
        </w:rPr>
        <w:t xml:space="preserve">Oliver Höner, seit über 20 Jahren geschäftsführender Gesellschafter der </w:t>
      </w:r>
      <w:r w:rsidRPr="00864DFF">
        <w:rPr>
          <w:b/>
          <w:sz w:val="21"/>
          <w:szCs w:val="21"/>
        </w:rPr>
        <w:t>Musterring International</w:t>
      </w:r>
      <w:r>
        <w:rPr>
          <w:b/>
          <w:sz w:val="21"/>
          <w:szCs w:val="21"/>
        </w:rPr>
        <w:t xml:space="preserve"> </w:t>
      </w:r>
      <w:r w:rsidRPr="00864DFF">
        <w:rPr>
          <w:b/>
          <w:sz w:val="21"/>
          <w:szCs w:val="21"/>
        </w:rPr>
        <w:t>Josef Höner GmbH &amp; Co. KG</w:t>
      </w:r>
      <w:r>
        <w:rPr>
          <w:b/>
          <w:sz w:val="21"/>
          <w:szCs w:val="21"/>
        </w:rPr>
        <w:t xml:space="preserve">, ist </w:t>
      </w:r>
      <w:r w:rsidR="002B2EBC">
        <w:rPr>
          <w:b/>
          <w:sz w:val="21"/>
          <w:szCs w:val="21"/>
        </w:rPr>
        <w:t>am 14. April 2023 verstorben</w:t>
      </w:r>
      <w:r>
        <w:rPr>
          <w:b/>
          <w:sz w:val="21"/>
          <w:szCs w:val="21"/>
        </w:rPr>
        <w:t xml:space="preserve">. </w:t>
      </w:r>
      <w:r w:rsidR="00C6087A">
        <w:rPr>
          <w:b/>
          <w:sz w:val="21"/>
          <w:szCs w:val="21"/>
        </w:rPr>
        <w:t>Bis zu seinem Tod</w:t>
      </w:r>
      <w:r w:rsidR="002B2EBC">
        <w:rPr>
          <w:b/>
          <w:sz w:val="21"/>
          <w:szCs w:val="21"/>
        </w:rPr>
        <w:t xml:space="preserve"> war </w:t>
      </w:r>
      <w:r w:rsidR="00C6087A">
        <w:rPr>
          <w:b/>
          <w:sz w:val="21"/>
          <w:szCs w:val="21"/>
        </w:rPr>
        <w:t xml:space="preserve">er </w:t>
      </w:r>
      <w:r w:rsidR="002B2EBC">
        <w:rPr>
          <w:b/>
          <w:sz w:val="21"/>
          <w:szCs w:val="21"/>
        </w:rPr>
        <w:t>viele Jahre aktives</w:t>
      </w:r>
      <w:r>
        <w:rPr>
          <w:b/>
          <w:sz w:val="21"/>
          <w:szCs w:val="21"/>
        </w:rPr>
        <w:t xml:space="preserve"> Präsidiumsmitglied des BVDM und Vorstandsmitglied im Verein Fachschule des Möbelhandels</w:t>
      </w:r>
      <w:r w:rsidR="00A43ABB">
        <w:rPr>
          <w:b/>
          <w:sz w:val="21"/>
          <w:szCs w:val="21"/>
        </w:rPr>
        <w:t>.</w:t>
      </w:r>
    </w:p>
    <w:p w:rsidR="00F71684" w:rsidRDefault="00955758" w:rsidP="003B50DE">
      <w:pPr>
        <w:spacing w:before="120" w:line="360" w:lineRule="auto"/>
        <w:ind w:right="-28"/>
        <w:jc w:val="both"/>
        <w:rPr>
          <w:sz w:val="21"/>
          <w:szCs w:val="21"/>
        </w:rPr>
      </w:pPr>
      <w:r w:rsidRPr="00955758">
        <w:rPr>
          <w:sz w:val="21"/>
          <w:szCs w:val="21"/>
        </w:rPr>
        <w:t xml:space="preserve">Mit dem Tod von </w:t>
      </w:r>
      <w:r>
        <w:rPr>
          <w:sz w:val="21"/>
          <w:szCs w:val="21"/>
        </w:rPr>
        <w:t xml:space="preserve">Oliver Höner </w:t>
      </w:r>
      <w:r w:rsidRPr="00955758">
        <w:rPr>
          <w:sz w:val="21"/>
          <w:szCs w:val="21"/>
        </w:rPr>
        <w:t xml:space="preserve">verliert die </w:t>
      </w:r>
      <w:r>
        <w:rPr>
          <w:sz w:val="21"/>
          <w:szCs w:val="21"/>
        </w:rPr>
        <w:t>Möbel</w:t>
      </w:r>
      <w:r w:rsidRPr="00955758">
        <w:rPr>
          <w:sz w:val="21"/>
          <w:szCs w:val="21"/>
        </w:rPr>
        <w:t xml:space="preserve">branche einen </w:t>
      </w:r>
      <w:r>
        <w:rPr>
          <w:sz w:val="21"/>
          <w:szCs w:val="21"/>
        </w:rPr>
        <w:t xml:space="preserve">engagierten </w:t>
      </w:r>
      <w:r w:rsidRPr="00955758">
        <w:rPr>
          <w:sz w:val="21"/>
          <w:szCs w:val="21"/>
        </w:rPr>
        <w:t>Unternehmer</w:t>
      </w:r>
      <w:r>
        <w:rPr>
          <w:sz w:val="21"/>
          <w:szCs w:val="21"/>
        </w:rPr>
        <w:t xml:space="preserve"> </w:t>
      </w:r>
      <w:r w:rsidRPr="00955758">
        <w:rPr>
          <w:sz w:val="21"/>
          <w:szCs w:val="21"/>
        </w:rPr>
        <w:t>mit immenser Gestaltungskraft, einen Pionier und Wegbereiter</w:t>
      </w:r>
      <w:r>
        <w:rPr>
          <w:sz w:val="21"/>
          <w:szCs w:val="21"/>
        </w:rPr>
        <w:t xml:space="preserve">. </w:t>
      </w:r>
      <w:r w:rsidRPr="00955758">
        <w:rPr>
          <w:sz w:val="21"/>
          <w:szCs w:val="21"/>
        </w:rPr>
        <w:t>D</w:t>
      </w:r>
      <w:bookmarkStart w:id="5" w:name="_GoBack"/>
      <w:bookmarkEnd w:id="5"/>
      <w:r w:rsidRPr="00955758">
        <w:rPr>
          <w:sz w:val="21"/>
          <w:szCs w:val="21"/>
        </w:rPr>
        <w:t xml:space="preserve">er </w:t>
      </w:r>
      <w:r>
        <w:rPr>
          <w:sz w:val="21"/>
          <w:szCs w:val="21"/>
        </w:rPr>
        <w:t>Handels</w:t>
      </w:r>
      <w:r w:rsidRPr="00955758">
        <w:rPr>
          <w:sz w:val="21"/>
          <w:szCs w:val="21"/>
        </w:rPr>
        <w:t xml:space="preserve">verband </w:t>
      </w:r>
      <w:r>
        <w:rPr>
          <w:sz w:val="21"/>
          <w:szCs w:val="21"/>
        </w:rPr>
        <w:t>Möbel und Küchen</w:t>
      </w:r>
      <w:r w:rsidRPr="00955758">
        <w:rPr>
          <w:sz w:val="21"/>
          <w:szCs w:val="21"/>
        </w:rPr>
        <w:t xml:space="preserve"> und die Fachschule des Möbelhandels haben </w:t>
      </w:r>
      <w:r>
        <w:rPr>
          <w:sz w:val="21"/>
          <w:szCs w:val="21"/>
        </w:rPr>
        <w:t>Oliver Höner</w:t>
      </w:r>
      <w:r w:rsidRPr="00955758">
        <w:rPr>
          <w:sz w:val="21"/>
          <w:szCs w:val="21"/>
        </w:rPr>
        <w:t xml:space="preserve"> über viele Jahre als aufrechten Mitstreiter für die Interessen des Möbelhandels und</w:t>
      </w:r>
      <w:r w:rsidR="00A43ABB">
        <w:rPr>
          <w:sz w:val="21"/>
          <w:szCs w:val="21"/>
        </w:rPr>
        <w:t xml:space="preserve"> Unterstützer der Schule kennen</w:t>
      </w:r>
      <w:r w:rsidRPr="00955758">
        <w:rPr>
          <w:sz w:val="21"/>
          <w:szCs w:val="21"/>
        </w:rPr>
        <w:t>gelernt.</w:t>
      </w:r>
    </w:p>
    <w:p w:rsidR="006764D5" w:rsidRDefault="006764D5" w:rsidP="003B50DE">
      <w:pPr>
        <w:spacing w:before="120" w:line="360" w:lineRule="auto"/>
        <w:ind w:right="-28"/>
        <w:jc w:val="both"/>
        <w:rPr>
          <w:sz w:val="21"/>
          <w:szCs w:val="21"/>
        </w:rPr>
      </w:pPr>
      <w:r>
        <w:rPr>
          <w:sz w:val="21"/>
          <w:szCs w:val="21"/>
        </w:rPr>
        <w:t xml:space="preserve">Die Branche, der Verband und die </w:t>
      </w:r>
      <w:proofErr w:type="spellStart"/>
      <w:r>
        <w:rPr>
          <w:sz w:val="21"/>
          <w:szCs w:val="21"/>
        </w:rPr>
        <w:t>MöFa</w:t>
      </w:r>
      <w:proofErr w:type="spellEnd"/>
      <w:r>
        <w:rPr>
          <w:sz w:val="21"/>
          <w:szCs w:val="21"/>
        </w:rPr>
        <w:t xml:space="preserve"> verlieren mit dem Tod von Oliver Höner nicht nur </w:t>
      </w:r>
      <w:r w:rsidR="00A43ABB">
        <w:rPr>
          <w:sz w:val="21"/>
          <w:szCs w:val="21"/>
        </w:rPr>
        <w:t>eine ihre</w:t>
      </w:r>
      <w:r>
        <w:rPr>
          <w:sz w:val="21"/>
          <w:szCs w:val="21"/>
        </w:rPr>
        <w:t xml:space="preserve">r bedeutendsten Führungspersönlichkeiten, sondern auch einen außergewöhnlich sympathischen und verbindlichen Mitmenschen, der jede Begegnung durch seine herzliche und kollegiale Art unglaublich bereichert hat. </w:t>
      </w:r>
    </w:p>
    <w:p w:rsidR="00F71684" w:rsidRDefault="003B50DE" w:rsidP="003B50DE">
      <w:pPr>
        <w:spacing w:before="120" w:line="360" w:lineRule="auto"/>
        <w:ind w:right="-28"/>
        <w:jc w:val="both"/>
        <w:rPr>
          <w:sz w:val="21"/>
          <w:szCs w:val="21"/>
        </w:rPr>
      </w:pPr>
      <w:r>
        <w:rPr>
          <w:sz w:val="21"/>
          <w:szCs w:val="21"/>
        </w:rPr>
        <w:t>Der BVDM, d</w:t>
      </w:r>
      <w:r>
        <w:rPr>
          <w:sz w:val="21"/>
          <w:szCs w:val="21"/>
        </w:rPr>
        <w:t xml:space="preserve">er Trägerverein Fachschule des Möbelhandels e.V., der Vorstand und das Kuratorium des Vereins </w:t>
      </w:r>
      <w:r>
        <w:rPr>
          <w:sz w:val="21"/>
          <w:szCs w:val="21"/>
        </w:rPr>
        <w:t>sowie</w:t>
      </w:r>
      <w:r>
        <w:rPr>
          <w:sz w:val="21"/>
          <w:szCs w:val="21"/>
        </w:rPr>
        <w:t xml:space="preserve"> </w:t>
      </w:r>
      <w:r>
        <w:rPr>
          <w:sz w:val="21"/>
          <w:szCs w:val="21"/>
        </w:rPr>
        <w:t xml:space="preserve">sämtliche </w:t>
      </w:r>
      <w:r>
        <w:rPr>
          <w:sz w:val="21"/>
          <w:szCs w:val="21"/>
        </w:rPr>
        <w:t xml:space="preserve">Mitarbeiter der Fachschule </w:t>
      </w:r>
      <w:r w:rsidR="002B2EBC">
        <w:rPr>
          <w:sz w:val="21"/>
          <w:szCs w:val="21"/>
        </w:rPr>
        <w:t>sind Herrn Höner äußerst</w:t>
      </w:r>
      <w:r>
        <w:rPr>
          <w:sz w:val="21"/>
          <w:szCs w:val="21"/>
        </w:rPr>
        <w:t xml:space="preserve"> dankbar für sein ehrenamtliches Engagement und werden ihm</w:t>
      </w:r>
      <w:r>
        <w:rPr>
          <w:sz w:val="21"/>
          <w:szCs w:val="21"/>
        </w:rPr>
        <w:t xml:space="preserve"> ein ehrendes Andenken bewahren.</w:t>
      </w:r>
      <w:r>
        <w:rPr>
          <w:sz w:val="21"/>
          <w:szCs w:val="21"/>
        </w:rPr>
        <w:t xml:space="preserve"> Das tiefe Mitgefühl aller BVDM- und </w:t>
      </w:r>
      <w:proofErr w:type="spellStart"/>
      <w:r>
        <w:rPr>
          <w:sz w:val="21"/>
          <w:szCs w:val="21"/>
        </w:rPr>
        <w:t>MöFa</w:t>
      </w:r>
      <w:proofErr w:type="spellEnd"/>
      <w:r>
        <w:rPr>
          <w:sz w:val="21"/>
          <w:szCs w:val="21"/>
        </w:rPr>
        <w:t xml:space="preserve">-Mitarbeiter gilt seiner Familie und Angehörigen. </w:t>
      </w:r>
    </w:p>
    <w:p w:rsidR="00F71684" w:rsidRPr="00F71684" w:rsidRDefault="00F71684" w:rsidP="006764D5">
      <w:pPr>
        <w:spacing w:before="120" w:line="240" w:lineRule="exact"/>
        <w:ind w:right="-28"/>
        <w:jc w:val="both"/>
        <w:rPr>
          <w:sz w:val="18"/>
          <w:szCs w:val="18"/>
        </w:rPr>
      </w:pPr>
      <w:r w:rsidRPr="00F71684">
        <w:rPr>
          <w:sz w:val="18"/>
          <w:szCs w:val="18"/>
        </w:rPr>
        <w:t xml:space="preserve">Der </w:t>
      </w:r>
      <w:r w:rsidR="00CD670C">
        <w:rPr>
          <w:sz w:val="18"/>
          <w:szCs w:val="18"/>
        </w:rPr>
        <w:t xml:space="preserve">Handelsverband </w:t>
      </w:r>
      <w:r w:rsidRPr="00F71684">
        <w:rPr>
          <w:sz w:val="18"/>
          <w:szCs w:val="18"/>
        </w:rPr>
        <w:t>Möbel</w:t>
      </w:r>
      <w:r w:rsidR="00CD670C">
        <w:rPr>
          <w:sz w:val="18"/>
          <w:szCs w:val="18"/>
        </w:rPr>
        <w:t xml:space="preserve"> und Küchen</w:t>
      </w:r>
      <w:r w:rsidRPr="00F71684">
        <w:rPr>
          <w:sz w:val="18"/>
          <w:szCs w:val="18"/>
        </w:rPr>
        <w:t xml:space="preserve"> (BVDM) ist die berufspolitische und branchenfachliche Interessenvertretung des Fachhandels mit Möbeln, Küchen, und Einrichtungsgegenständen in Deutschland. Der Verband vertritt die Interessen von rund 8.500 Unternehmen an rund 10.000 Standorten mit ca. 100.000 Beschäftigten. Der BVDM ist </w:t>
      </w:r>
      <w:r w:rsidR="00CD670C">
        <w:rPr>
          <w:sz w:val="18"/>
          <w:szCs w:val="18"/>
        </w:rPr>
        <w:t>F</w:t>
      </w:r>
      <w:r w:rsidRPr="00F71684">
        <w:rPr>
          <w:sz w:val="18"/>
          <w:szCs w:val="18"/>
        </w:rPr>
        <w:t>achverband im Handelsverband Deutschland (HDE).</w:t>
      </w:r>
    </w:p>
    <w:p w:rsidR="00CD670C" w:rsidRPr="00CD670C" w:rsidRDefault="00CD670C" w:rsidP="006764D5">
      <w:pPr>
        <w:spacing w:before="120" w:line="240" w:lineRule="exact"/>
        <w:ind w:right="-28"/>
        <w:jc w:val="both"/>
        <w:rPr>
          <w:sz w:val="18"/>
          <w:szCs w:val="18"/>
        </w:rPr>
      </w:pPr>
      <w:r w:rsidRPr="00CD670C">
        <w:rPr>
          <w:sz w:val="18"/>
          <w:szCs w:val="18"/>
        </w:rPr>
        <w:t>Der Handelsverband Wohnen und Büro ist die Dachorganisation des Handelsverbandes Möbel und Küchen (BVDM), des Handelsverbandes Büro und Schreibkultur (HBS)</w:t>
      </w:r>
      <w:r w:rsidR="009E0978">
        <w:rPr>
          <w:sz w:val="18"/>
          <w:szCs w:val="18"/>
        </w:rPr>
        <w:t xml:space="preserve"> sowie</w:t>
      </w:r>
      <w:r w:rsidRPr="00CD670C">
        <w:rPr>
          <w:sz w:val="18"/>
          <w:szCs w:val="18"/>
        </w:rPr>
        <w:t xml:space="preserve"> des Handelsverbandes Koch- und Tischkultur (GPK). Er ist die berufspolitische und fachliche Interessenvertretung des Fachhandels der entsprechenden Branchen in Deutschland. Der Verband vertritt die Interessen von rund 15.000 Unternehmen. </w:t>
      </w:r>
    </w:p>
    <w:p w:rsidR="00CD670C" w:rsidRPr="00CD670C" w:rsidRDefault="00CD670C" w:rsidP="006764D5">
      <w:pPr>
        <w:spacing w:before="120" w:line="240" w:lineRule="exact"/>
        <w:ind w:right="-28"/>
        <w:jc w:val="both"/>
        <w:rPr>
          <w:sz w:val="18"/>
          <w:szCs w:val="18"/>
        </w:rPr>
      </w:pPr>
      <w:r w:rsidRPr="00CD670C">
        <w:rPr>
          <w:sz w:val="18"/>
          <w:szCs w:val="18"/>
        </w:rPr>
        <w:t>Der HWB gehört der Handelsorganisation an, an deren Spitze der Handelsverband Deutschland (HDE) mit seinen Büros in Berlin und Brüssel steht. Die Mitglieder der Fachverbände sind die Landesverbände der Handelsorganisation und damit die dort organisierten Fachhändler sowie Großhändler.</w:t>
      </w:r>
    </w:p>
    <w:sectPr w:rsidR="00CD670C" w:rsidRPr="00CD670C" w:rsidSect="00967899">
      <w:headerReference w:type="default" r:id="rId10"/>
      <w:type w:val="continuous"/>
      <w:pgSz w:w="11906" w:h="16838" w:code="9"/>
      <w:pgMar w:top="1418" w:right="3826" w:bottom="1134" w:left="1304" w:header="709" w:footer="709"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BAA" w:rsidRDefault="00BA4BAA">
      <w:r>
        <w:separator/>
      </w:r>
    </w:p>
  </w:endnote>
  <w:endnote w:type="continuationSeparator" w:id="0">
    <w:p w:rsidR="00BA4BAA" w:rsidRDefault="00BA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loOT-Medi">
    <w:panose1 w:val="020B0604030101020102"/>
    <w:charset w:val="00"/>
    <w:family w:val="swiss"/>
    <w:notTrueType/>
    <w:pitch w:val="variable"/>
    <w:sig w:usb0="800000EF" w:usb1="4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MiloOT-Light">
    <w:panose1 w:val="020B0504020101010102"/>
    <w:charset w:val="00"/>
    <w:family w:val="swiss"/>
    <w:notTrueType/>
    <w:pitch w:val="variable"/>
    <w:sig w:usb0="800000EF" w:usb1="40002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BAA" w:rsidRDefault="00BA4BAA">
      <w:r>
        <w:separator/>
      </w:r>
    </w:p>
  </w:footnote>
  <w:footnote w:type="continuationSeparator" w:id="0">
    <w:p w:rsidR="00BA4BAA" w:rsidRDefault="00BA4B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71204"/>
      <w:docPartObj>
        <w:docPartGallery w:val="Page Numbers (Top of Page)"/>
        <w:docPartUnique/>
      </w:docPartObj>
    </w:sdtPr>
    <w:sdtEndPr/>
    <w:sdtContent>
      <w:p w:rsidR="001B2D9C" w:rsidRDefault="00BA53BA">
        <w:pPr>
          <w:pStyle w:val="Kopfzeile"/>
          <w:jc w:val="center"/>
        </w:pPr>
        <w:r>
          <w:fldChar w:fldCharType="begin"/>
        </w:r>
        <w:r>
          <w:instrText xml:space="preserve"> PAGE   \* MERGEFORMAT </w:instrText>
        </w:r>
        <w:r>
          <w:fldChar w:fldCharType="separate"/>
        </w:r>
        <w:r w:rsidR="00C6087A">
          <w:rPr>
            <w:noProof/>
          </w:rPr>
          <w:t>2</w:t>
        </w:r>
        <w:r>
          <w:rPr>
            <w:noProof/>
          </w:rPr>
          <w:fldChar w:fldCharType="end"/>
        </w:r>
      </w:p>
    </w:sdtContent>
  </w:sdt>
  <w:p w:rsidR="001B2D9C" w:rsidRDefault="001B2D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AA"/>
    <w:rsid w:val="000006F7"/>
    <w:rsid w:val="00000870"/>
    <w:rsid w:val="0000493A"/>
    <w:rsid w:val="00006FE8"/>
    <w:rsid w:val="00015E3B"/>
    <w:rsid w:val="000179B5"/>
    <w:rsid w:val="000207AD"/>
    <w:rsid w:val="00030491"/>
    <w:rsid w:val="00034616"/>
    <w:rsid w:val="0004097E"/>
    <w:rsid w:val="00041653"/>
    <w:rsid w:val="00045A0C"/>
    <w:rsid w:val="000501C2"/>
    <w:rsid w:val="00053D39"/>
    <w:rsid w:val="00055D86"/>
    <w:rsid w:val="00060B2E"/>
    <w:rsid w:val="0006780F"/>
    <w:rsid w:val="00071B38"/>
    <w:rsid w:val="00080B5F"/>
    <w:rsid w:val="0008119B"/>
    <w:rsid w:val="0008684C"/>
    <w:rsid w:val="00087E11"/>
    <w:rsid w:val="00090128"/>
    <w:rsid w:val="00091337"/>
    <w:rsid w:val="0009136B"/>
    <w:rsid w:val="000916A1"/>
    <w:rsid w:val="0009285F"/>
    <w:rsid w:val="000A0708"/>
    <w:rsid w:val="000A3A4E"/>
    <w:rsid w:val="000A4D87"/>
    <w:rsid w:val="000B0F92"/>
    <w:rsid w:val="000B7B1A"/>
    <w:rsid w:val="000C29B9"/>
    <w:rsid w:val="000D085B"/>
    <w:rsid w:val="000D1405"/>
    <w:rsid w:val="000D1BA4"/>
    <w:rsid w:val="000E23E5"/>
    <w:rsid w:val="000E367C"/>
    <w:rsid w:val="000E45FF"/>
    <w:rsid w:val="000E6C1E"/>
    <w:rsid w:val="000F2096"/>
    <w:rsid w:val="000F2870"/>
    <w:rsid w:val="000F33B4"/>
    <w:rsid w:val="000F69C7"/>
    <w:rsid w:val="000F7B8D"/>
    <w:rsid w:val="001005E2"/>
    <w:rsid w:val="00100CDE"/>
    <w:rsid w:val="00102F5D"/>
    <w:rsid w:val="00111ADD"/>
    <w:rsid w:val="00112E8F"/>
    <w:rsid w:val="001157BB"/>
    <w:rsid w:val="001173B4"/>
    <w:rsid w:val="001268E1"/>
    <w:rsid w:val="00131DE8"/>
    <w:rsid w:val="00135A57"/>
    <w:rsid w:val="00137203"/>
    <w:rsid w:val="0014229D"/>
    <w:rsid w:val="00143742"/>
    <w:rsid w:val="00164E76"/>
    <w:rsid w:val="00166C96"/>
    <w:rsid w:val="0017046B"/>
    <w:rsid w:val="001753F3"/>
    <w:rsid w:val="00180665"/>
    <w:rsid w:val="00181C99"/>
    <w:rsid w:val="00186038"/>
    <w:rsid w:val="001B2D9C"/>
    <w:rsid w:val="001B3813"/>
    <w:rsid w:val="001C6D81"/>
    <w:rsid w:val="001D18A0"/>
    <w:rsid w:val="001E1B57"/>
    <w:rsid w:val="001E6249"/>
    <w:rsid w:val="001E6BC6"/>
    <w:rsid w:val="001E6F5C"/>
    <w:rsid w:val="001F506A"/>
    <w:rsid w:val="001F7D8D"/>
    <w:rsid w:val="002002CB"/>
    <w:rsid w:val="00204A6A"/>
    <w:rsid w:val="0021491F"/>
    <w:rsid w:val="00216DFC"/>
    <w:rsid w:val="002218DB"/>
    <w:rsid w:val="00222365"/>
    <w:rsid w:val="00230112"/>
    <w:rsid w:val="002321E3"/>
    <w:rsid w:val="002363C8"/>
    <w:rsid w:val="00241DA4"/>
    <w:rsid w:val="002461C6"/>
    <w:rsid w:val="00252620"/>
    <w:rsid w:val="00254B26"/>
    <w:rsid w:val="002552D6"/>
    <w:rsid w:val="00255D82"/>
    <w:rsid w:val="00260614"/>
    <w:rsid w:val="002628F0"/>
    <w:rsid w:val="0026303F"/>
    <w:rsid w:val="00267650"/>
    <w:rsid w:val="00267F79"/>
    <w:rsid w:val="00280EFE"/>
    <w:rsid w:val="0028401A"/>
    <w:rsid w:val="00292DAB"/>
    <w:rsid w:val="002A74B3"/>
    <w:rsid w:val="002B136E"/>
    <w:rsid w:val="002B286D"/>
    <w:rsid w:val="002B2EBC"/>
    <w:rsid w:val="002B4230"/>
    <w:rsid w:val="002B69F4"/>
    <w:rsid w:val="002B73B6"/>
    <w:rsid w:val="002C7D5D"/>
    <w:rsid w:val="002D05DD"/>
    <w:rsid w:val="002D061D"/>
    <w:rsid w:val="002D25E1"/>
    <w:rsid w:val="002D279B"/>
    <w:rsid w:val="002D3E25"/>
    <w:rsid w:val="002E4883"/>
    <w:rsid w:val="002F2589"/>
    <w:rsid w:val="002F3211"/>
    <w:rsid w:val="002F51F7"/>
    <w:rsid w:val="002F5B8A"/>
    <w:rsid w:val="003025EE"/>
    <w:rsid w:val="00306AF5"/>
    <w:rsid w:val="00313E2C"/>
    <w:rsid w:val="003228A0"/>
    <w:rsid w:val="00325CDD"/>
    <w:rsid w:val="00327468"/>
    <w:rsid w:val="00330C54"/>
    <w:rsid w:val="00332189"/>
    <w:rsid w:val="0033303D"/>
    <w:rsid w:val="00336F89"/>
    <w:rsid w:val="003406AD"/>
    <w:rsid w:val="00344EA2"/>
    <w:rsid w:val="00345963"/>
    <w:rsid w:val="00350BFB"/>
    <w:rsid w:val="0035299A"/>
    <w:rsid w:val="00353AD5"/>
    <w:rsid w:val="0035653A"/>
    <w:rsid w:val="00363E5E"/>
    <w:rsid w:val="00364764"/>
    <w:rsid w:val="0036507F"/>
    <w:rsid w:val="003671C7"/>
    <w:rsid w:val="0037278E"/>
    <w:rsid w:val="00374FC2"/>
    <w:rsid w:val="00377559"/>
    <w:rsid w:val="00381C7C"/>
    <w:rsid w:val="0038214C"/>
    <w:rsid w:val="00385E6E"/>
    <w:rsid w:val="003A023B"/>
    <w:rsid w:val="003A3081"/>
    <w:rsid w:val="003A3171"/>
    <w:rsid w:val="003A3DA0"/>
    <w:rsid w:val="003A510F"/>
    <w:rsid w:val="003A7D7E"/>
    <w:rsid w:val="003A7FB6"/>
    <w:rsid w:val="003B4912"/>
    <w:rsid w:val="003B50DE"/>
    <w:rsid w:val="003C23F5"/>
    <w:rsid w:val="003C4D42"/>
    <w:rsid w:val="003E1332"/>
    <w:rsid w:val="003E646E"/>
    <w:rsid w:val="003E66A6"/>
    <w:rsid w:val="003E77B3"/>
    <w:rsid w:val="003F2B6C"/>
    <w:rsid w:val="003F42A1"/>
    <w:rsid w:val="003F5AB2"/>
    <w:rsid w:val="004012B8"/>
    <w:rsid w:val="00402887"/>
    <w:rsid w:val="0040475B"/>
    <w:rsid w:val="004052EC"/>
    <w:rsid w:val="00415104"/>
    <w:rsid w:val="004168B6"/>
    <w:rsid w:val="0042484A"/>
    <w:rsid w:val="0042497D"/>
    <w:rsid w:val="00430FBB"/>
    <w:rsid w:val="0044182A"/>
    <w:rsid w:val="004555AA"/>
    <w:rsid w:val="00455DF7"/>
    <w:rsid w:val="00462964"/>
    <w:rsid w:val="0047107E"/>
    <w:rsid w:val="00471F30"/>
    <w:rsid w:val="004760D5"/>
    <w:rsid w:val="00477E62"/>
    <w:rsid w:val="004800DD"/>
    <w:rsid w:val="00491147"/>
    <w:rsid w:val="004933AB"/>
    <w:rsid w:val="00494925"/>
    <w:rsid w:val="00497E33"/>
    <w:rsid w:val="004A2AAD"/>
    <w:rsid w:val="004A3EE4"/>
    <w:rsid w:val="004A67F5"/>
    <w:rsid w:val="004C384A"/>
    <w:rsid w:val="004C74ED"/>
    <w:rsid w:val="004D3395"/>
    <w:rsid w:val="004E11A3"/>
    <w:rsid w:val="004E1373"/>
    <w:rsid w:val="004E5031"/>
    <w:rsid w:val="004F01D1"/>
    <w:rsid w:val="004F1414"/>
    <w:rsid w:val="004F1EA0"/>
    <w:rsid w:val="004F5EE6"/>
    <w:rsid w:val="005006BC"/>
    <w:rsid w:val="00502B48"/>
    <w:rsid w:val="00504D87"/>
    <w:rsid w:val="0050624E"/>
    <w:rsid w:val="00511970"/>
    <w:rsid w:val="00516D94"/>
    <w:rsid w:val="00517BAC"/>
    <w:rsid w:val="00521C36"/>
    <w:rsid w:val="0052542C"/>
    <w:rsid w:val="0052638C"/>
    <w:rsid w:val="0052742F"/>
    <w:rsid w:val="00530E3C"/>
    <w:rsid w:val="0053333B"/>
    <w:rsid w:val="005350FC"/>
    <w:rsid w:val="005368DB"/>
    <w:rsid w:val="005441BA"/>
    <w:rsid w:val="00546DEF"/>
    <w:rsid w:val="0055448B"/>
    <w:rsid w:val="005664D2"/>
    <w:rsid w:val="00567C1E"/>
    <w:rsid w:val="0057075E"/>
    <w:rsid w:val="00571E0F"/>
    <w:rsid w:val="0057568D"/>
    <w:rsid w:val="005779FF"/>
    <w:rsid w:val="00582AC3"/>
    <w:rsid w:val="0058645A"/>
    <w:rsid w:val="005870AA"/>
    <w:rsid w:val="00590627"/>
    <w:rsid w:val="00590A71"/>
    <w:rsid w:val="00591EB6"/>
    <w:rsid w:val="00594994"/>
    <w:rsid w:val="00596431"/>
    <w:rsid w:val="005A03A9"/>
    <w:rsid w:val="005A6616"/>
    <w:rsid w:val="005A68E0"/>
    <w:rsid w:val="005B1D80"/>
    <w:rsid w:val="005B3453"/>
    <w:rsid w:val="005B4512"/>
    <w:rsid w:val="005B50D7"/>
    <w:rsid w:val="005B522A"/>
    <w:rsid w:val="005B6780"/>
    <w:rsid w:val="005C2E3F"/>
    <w:rsid w:val="005C3B6B"/>
    <w:rsid w:val="005D01B9"/>
    <w:rsid w:val="005D205E"/>
    <w:rsid w:val="005D2B1A"/>
    <w:rsid w:val="005E159E"/>
    <w:rsid w:val="005E35A1"/>
    <w:rsid w:val="005E3B53"/>
    <w:rsid w:val="005E5574"/>
    <w:rsid w:val="005F1D2D"/>
    <w:rsid w:val="005F6912"/>
    <w:rsid w:val="005F73B6"/>
    <w:rsid w:val="00601F69"/>
    <w:rsid w:val="006021AD"/>
    <w:rsid w:val="00604720"/>
    <w:rsid w:val="00605506"/>
    <w:rsid w:val="00625B17"/>
    <w:rsid w:val="00625D8D"/>
    <w:rsid w:val="0063012E"/>
    <w:rsid w:val="00632BC5"/>
    <w:rsid w:val="00633DC0"/>
    <w:rsid w:val="00635E42"/>
    <w:rsid w:val="00641B00"/>
    <w:rsid w:val="00641E1C"/>
    <w:rsid w:val="006525B5"/>
    <w:rsid w:val="00654027"/>
    <w:rsid w:val="00656335"/>
    <w:rsid w:val="00656B1B"/>
    <w:rsid w:val="00656FA2"/>
    <w:rsid w:val="006608D2"/>
    <w:rsid w:val="0066206B"/>
    <w:rsid w:val="00662656"/>
    <w:rsid w:val="006700E4"/>
    <w:rsid w:val="006717EE"/>
    <w:rsid w:val="006724B7"/>
    <w:rsid w:val="00672FB2"/>
    <w:rsid w:val="006764D5"/>
    <w:rsid w:val="00677170"/>
    <w:rsid w:val="00681311"/>
    <w:rsid w:val="0068557A"/>
    <w:rsid w:val="00694144"/>
    <w:rsid w:val="006945F1"/>
    <w:rsid w:val="00695732"/>
    <w:rsid w:val="00696968"/>
    <w:rsid w:val="006A2048"/>
    <w:rsid w:val="006A7429"/>
    <w:rsid w:val="006A776E"/>
    <w:rsid w:val="006B255D"/>
    <w:rsid w:val="006B42AD"/>
    <w:rsid w:val="006C227F"/>
    <w:rsid w:val="006C3D40"/>
    <w:rsid w:val="006C6217"/>
    <w:rsid w:val="006D09A6"/>
    <w:rsid w:val="006E516E"/>
    <w:rsid w:val="006F1C86"/>
    <w:rsid w:val="006F59E4"/>
    <w:rsid w:val="00701E91"/>
    <w:rsid w:val="0070548D"/>
    <w:rsid w:val="0070635A"/>
    <w:rsid w:val="0071509C"/>
    <w:rsid w:val="00721D14"/>
    <w:rsid w:val="00721EAE"/>
    <w:rsid w:val="00723167"/>
    <w:rsid w:val="00725DFB"/>
    <w:rsid w:val="00726D94"/>
    <w:rsid w:val="00727AF2"/>
    <w:rsid w:val="00735B08"/>
    <w:rsid w:val="00736F16"/>
    <w:rsid w:val="00742F0A"/>
    <w:rsid w:val="00752EBA"/>
    <w:rsid w:val="0075339B"/>
    <w:rsid w:val="007628C8"/>
    <w:rsid w:val="00765275"/>
    <w:rsid w:val="00767608"/>
    <w:rsid w:val="00770AC7"/>
    <w:rsid w:val="00771D50"/>
    <w:rsid w:val="00773B4F"/>
    <w:rsid w:val="00775E34"/>
    <w:rsid w:val="00775E91"/>
    <w:rsid w:val="00790521"/>
    <w:rsid w:val="00795A86"/>
    <w:rsid w:val="007A14F9"/>
    <w:rsid w:val="007A6D0E"/>
    <w:rsid w:val="007C55C0"/>
    <w:rsid w:val="007C5A10"/>
    <w:rsid w:val="007C602F"/>
    <w:rsid w:val="007C6609"/>
    <w:rsid w:val="007D0176"/>
    <w:rsid w:val="007D0DC5"/>
    <w:rsid w:val="007D65C4"/>
    <w:rsid w:val="007D7E20"/>
    <w:rsid w:val="007E40A4"/>
    <w:rsid w:val="007E6D43"/>
    <w:rsid w:val="007F2F53"/>
    <w:rsid w:val="007F3BFF"/>
    <w:rsid w:val="007F4969"/>
    <w:rsid w:val="008004EA"/>
    <w:rsid w:val="00806A85"/>
    <w:rsid w:val="008131FF"/>
    <w:rsid w:val="00814B60"/>
    <w:rsid w:val="00816A94"/>
    <w:rsid w:val="008210B3"/>
    <w:rsid w:val="00823D14"/>
    <w:rsid w:val="00827F06"/>
    <w:rsid w:val="00830E1A"/>
    <w:rsid w:val="00831A08"/>
    <w:rsid w:val="00852040"/>
    <w:rsid w:val="00861777"/>
    <w:rsid w:val="00864DFF"/>
    <w:rsid w:val="00866C31"/>
    <w:rsid w:val="00884897"/>
    <w:rsid w:val="008860A7"/>
    <w:rsid w:val="00893CCD"/>
    <w:rsid w:val="00895CBC"/>
    <w:rsid w:val="008A2856"/>
    <w:rsid w:val="008A5962"/>
    <w:rsid w:val="008A7C2B"/>
    <w:rsid w:val="008B5708"/>
    <w:rsid w:val="008B6243"/>
    <w:rsid w:val="008C07D0"/>
    <w:rsid w:val="008C196C"/>
    <w:rsid w:val="008C3097"/>
    <w:rsid w:val="008C3449"/>
    <w:rsid w:val="008D73C0"/>
    <w:rsid w:val="008D763B"/>
    <w:rsid w:val="008D7CC2"/>
    <w:rsid w:val="008E4268"/>
    <w:rsid w:val="008E4D91"/>
    <w:rsid w:val="008F553E"/>
    <w:rsid w:val="009028EB"/>
    <w:rsid w:val="009032C2"/>
    <w:rsid w:val="00903CE9"/>
    <w:rsid w:val="00917A1A"/>
    <w:rsid w:val="00922989"/>
    <w:rsid w:val="009265A8"/>
    <w:rsid w:val="00926B24"/>
    <w:rsid w:val="0093600B"/>
    <w:rsid w:val="009426CE"/>
    <w:rsid w:val="00945379"/>
    <w:rsid w:val="00945A7F"/>
    <w:rsid w:val="00945B9A"/>
    <w:rsid w:val="009514FC"/>
    <w:rsid w:val="00951F75"/>
    <w:rsid w:val="00955758"/>
    <w:rsid w:val="00961769"/>
    <w:rsid w:val="00964E7D"/>
    <w:rsid w:val="00967899"/>
    <w:rsid w:val="009713CF"/>
    <w:rsid w:val="00971EC6"/>
    <w:rsid w:val="0097228B"/>
    <w:rsid w:val="00987C71"/>
    <w:rsid w:val="00990CB6"/>
    <w:rsid w:val="00991DEF"/>
    <w:rsid w:val="00992D6B"/>
    <w:rsid w:val="009A37DE"/>
    <w:rsid w:val="009A7A75"/>
    <w:rsid w:val="009B3610"/>
    <w:rsid w:val="009B7A64"/>
    <w:rsid w:val="009C1F24"/>
    <w:rsid w:val="009C390E"/>
    <w:rsid w:val="009C4D89"/>
    <w:rsid w:val="009C5D89"/>
    <w:rsid w:val="009C6C96"/>
    <w:rsid w:val="009D68EE"/>
    <w:rsid w:val="009D6B38"/>
    <w:rsid w:val="009E0978"/>
    <w:rsid w:val="009E2EA4"/>
    <w:rsid w:val="009E685F"/>
    <w:rsid w:val="009E7CE0"/>
    <w:rsid w:val="009F194F"/>
    <w:rsid w:val="009F426F"/>
    <w:rsid w:val="009F6AE2"/>
    <w:rsid w:val="009F6CFF"/>
    <w:rsid w:val="00A029A8"/>
    <w:rsid w:val="00A02A5E"/>
    <w:rsid w:val="00A106D5"/>
    <w:rsid w:val="00A15D14"/>
    <w:rsid w:val="00A41948"/>
    <w:rsid w:val="00A43ABB"/>
    <w:rsid w:val="00A442CE"/>
    <w:rsid w:val="00A473B1"/>
    <w:rsid w:val="00A5323C"/>
    <w:rsid w:val="00A56F2E"/>
    <w:rsid w:val="00A667C7"/>
    <w:rsid w:val="00A669BA"/>
    <w:rsid w:val="00A7009A"/>
    <w:rsid w:val="00A71848"/>
    <w:rsid w:val="00A804F0"/>
    <w:rsid w:val="00A94CE0"/>
    <w:rsid w:val="00AA254B"/>
    <w:rsid w:val="00AA2F69"/>
    <w:rsid w:val="00AA7893"/>
    <w:rsid w:val="00AA7A7D"/>
    <w:rsid w:val="00AB0FD7"/>
    <w:rsid w:val="00AB1139"/>
    <w:rsid w:val="00AB15B1"/>
    <w:rsid w:val="00AB2E6A"/>
    <w:rsid w:val="00AB42EB"/>
    <w:rsid w:val="00AC190D"/>
    <w:rsid w:val="00AC352C"/>
    <w:rsid w:val="00AD1838"/>
    <w:rsid w:val="00AD432D"/>
    <w:rsid w:val="00AD5B47"/>
    <w:rsid w:val="00AE3219"/>
    <w:rsid w:val="00AF1B46"/>
    <w:rsid w:val="00AF400C"/>
    <w:rsid w:val="00AF5FD9"/>
    <w:rsid w:val="00AF61FF"/>
    <w:rsid w:val="00B001B1"/>
    <w:rsid w:val="00B0044D"/>
    <w:rsid w:val="00B03654"/>
    <w:rsid w:val="00B14D68"/>
    <w:rsid w:val="00B17C85"/>
    <w:rsid w:val="00B212AA"/>
    <w:rsid w:val="00B240B2"/>
    <w:rsid w:val="00B256C7"/>
    <w:rsid w:val="00B27C49"/>
    <w:rsid w:val="00B32E35"/>
    <w:rsid w:val="00B32F3D"/>
    <w:rsid w:val="00B37F0C"/>
    <w:rsid w:val="00B51F0C"/>
    <w:rsid w:val="00B64909"/>
    <w:rsid w:val="00B6779F"/>
    <w:rsid w:val="00B71BBA"/>
    <w:rsid w:val="00B73CED"/>
    <w:rsid w:val="00B74C67"/>
    <w:rsid w:val="00B77989"/>
    <w:rsid w:val="00B864FE"/>
    <w:rsid w:val="00B94EB9"/>
    <w:rsid w:val="00B95089"/>
    <w:rsid w:val="00B95365"/>
    <w:rsid w:val="00B9546E"/>
    <w:rsid w:val="00BA4BAA"/>
    <w:rsid w:val="00BA53BA"/>
    <w:rsid w:val="00BA6AD6"/>
    <w:rsid w:val="00BB0205"/>
    <w:rsid w:val="00BB2907"/>
    <w:rsid w:val="00BB3456"/>
    <w:rsid w:val="00BB4E89"/>
    <w:rsid w:val="00BB5623"/>
    <w:rsid w:val="00BB7F9A"/>
    <w:rsid w:val="00BC0614"/>
    <w:rsid w:val="00BC6312"/>
    <w:rsid w:val="00BC69A9"/>
    <w:rsid w:val="00BC7F61"/>
    <w:rsid w:val="00BD0F30"/>
    <w:rsid w:val="00BD4943"/>
    <w:rsid w:val="00BD6BE4"/>
    <w:rsid w:val="00BE2133"/>
    <w:rsid w:val="00BF037F"/>
    <w:rsid w:val="00BF356D"/>
    <w:rsid w:val="00BF42D4"/>
    <w:rsid w:val="00BF7C00"/>
    <w:rsid w:val="00C038D7"/>
    <w:rsid w:val="00C068A7"/>
    <w:rsid w:val="00C11A7A"/>
    <w:rsid w:val="00C12F5E"/>
    <w:rsid w:val="00C158AA"/>
    <w:rsid w:val="00C21359"/>
    <w:rsid w:val="00C24AF8"/>
    <w:rsid w:val="00C27088"/>
    <w:rsid w:val="00C2731C"/>
    <w:rsid w:val="00C31CCF"/>
    <w:rsid w:val="00C31E71"/>
    <w:rsid w:val="00C35AFF"/>
    <w:rsid w:val="00C474D6"/>
    <w:rsid w:val="00C552F6"/>
    <w:rsid w:val="00C55978"/>
    <w:rsid w:val="00C56063"/>
    <w:rsid w:val="00C57234"/>
    <w:rsid w:val="00C6087A"/>
    <w:rsid w:val="00C611AF"/>
    <w:rsid w:val="00C758CC"/>
    <w:rsid w:val="00C77ED5"/>
    <w:rsid w:val="00C917E8"/>
    <w:rsid w:val="00C92D0D"/>
    <w:rsid w:val="00C93716"/>
    <w:rsid w:val="00C93D63"/>
    <w:rsid w:val="00C971E3"/>
    <w:rsid w:val="00C97A6B"/>
    <w:rsid w:val="00CA72B7"/>
    <w:rsid w:val="00CB249A"/>
    <w:rsid w:val="00CB71AD"/>
    <w:rsid w:val="00CB78C2"/>
    <w:rsid w:val="00CC2F30"/>
    <w:rsid w:val="00CC402D"/>
    <w:rsid w:val="00CC456C"/>
    <w:rsid w:val="00CD3E46"/>
    <w:rsid w:val="00CD670C"/>
    <w:rsid w:val="00CE5C5F"/>
    <w:rsid w:val="00CF3048"/>
    <w:rsid w:val="00CF468C"/>
    <w:rsid w:val="00CF6EBD"/>
    <w:rsid w:val="00D015B1"/>
    <w:rsid w:val="00D01AD6"/>
    <w:rsid w:val="00D0505D"/>
    <w:rsid w:val="00D0518F"/>
    <w:rsid w:val="00D11BE6"/>
    <w:rsid w:val="00D2178E"/>
    <w:rsid w:val="00D23C5A"/>
    <w:rsid w:val="00D23D43"/>
    <w:rsid w:val="00D26828"/>
    <w:rsid w:val="00D32BC6"/>
    <w:rsid w:val="00D37D34"/>
    <w:rsid w:val="00D47304"/>
    <w:rsid w:val="00D54D54"/>
    <w:rsid w:val="00D636AF"/>
    <w:rsid w:val="00D70513"/>
    <w:rsid w:val="00D71F14"/>
    <w:rsid w:val="00D741AF"/>
    <w:rsid w:val="00D85355"/>
    <w:rsid w:val="00D859D7"/>
    <w:rsid w:val="00D91511"/>
    <w:rsid w:val="00D93EA8"/>
    <w:rsid w:val="00D94AB2"/>
    <w:rsid w:val="00D95311"/>
    <w:rsid w:val="00D955A2"/>
    <w:rsid w:val="00D97492"/>
    <w:rsid w:val="00D977BB"/>
    <w:rsid w:val="00DA0AA3"/>
    <w:rsid w:val="00DA1608"/>
    <w:rsid w:val="00DA5064"/>
    <w:rsid w:val="00DB0301"/>
    <w:rsid w:val="00DB2466"/>
    <w:rsid w:val="00DB7118"/>
    <w:rsid w:val="00DC261A"/>
    <w:rsid w:val="00DC5791"/>
    <w:rsid w:val="00DC713C"/>
    <w:rsid w:val="00DD0609"/>
    <w:rsid w:val="00DD69BB"/>
    <w:rsid w:val="00DD6CCA"/>
    <w:rsid w:val="00DD75CD"/>
    <w:rsid w:val="00DD7D64"/>
    <w:rsid w:val="00DE26E3"/>
    <w:rsid w:val="00DF3CA4"/>
    <w:rsid w:val="00DF5B5B"/>
    <w:rsid w:val="00E0062F"/>
    <w:rsid w:val="00E04285"/>
    <w:rsid w:val="00E13A27"/>
    <w:rsid w:val="00E140B6"/>
    <w:rsid w:val="00E157C5"/>
    <w:rsid w:val="00E21F39"/>
    <w:rsid w:val="00E23CCA"/>
    <w:rsid w:val="00E25AD3"/>
    <w:rsid w:val="00E30D46"/>
    <w:rsid w:val="00E34491"/>
    <w:rsid w:val="00E35EBE"/>
    <w:rsid w:val="00E45338"/>
    <w:rsid w:val="00E4782F"/>
    <w:rsid w:val="00E47966"/>
    <w:rsid w:val="00E50BFC"/>
    <w:rsid w:val="00E51296"/>
    <w:rsid w:val="00E52BF8"/>
    <w:rsid w:val="00E541D0"/>
    <w:rsid w:val="00E54E38"/>
    <w:rsid w:val="00E5571C"/>
    <w:rsid w:val="00E57F32"/>
    <w:rsid w:val="00E631FA"/>
    <w:rsid w:val="00E63605"/>
    <w:rsid w:val="00E6436E"/>
    <w:rsid w:val="00E65873"/>
    <w:rsid w:val="00E700A3"/>
    <w:rsid w:val="00E745F2"/>
    <w:rsid w:val="00E773D4"/>
    <w:rsid w:val="00E77DB6"/>
    <w:rsid w:val="00E815D3"/>
    <w:rsid w:val="00E8187F"/>
    <w:rsid w:val="00E86DE1"/>
    <w:rsid w:val="00EA6BBE"/>
    <w:rsid w:val="00EB2E79"/>
    <w:rsid w:val="00EC2282"/>
    <w:rsid w:val="00EC2DC9"/>
    <w:rsid w:val="00EC5C8E"/>
    <w:rsid w:val="00EE00BE"/>
    <w:rsid w:val="00EF412A"/>
    <w:rsid w:val="00EF6403"/>
    <w:rsid w:val="00F0064C"/>
    <w:rsid w:val="00F06663"/>
    <w:rsid w:val="00F07C5D"/>
    <w:rsid w:val="00F07CF8"/>
    <w:rsid w:val="00F13A7F"/>
    <w:rsid w:val="00F15F11"/>
    <w:rsid w:val="00F2628E"/>
    <w:rsid w:val="00F36B9D"/>
    <w:rsid w:val="00F46102"/>
    <w:rsid w:val="00F500DF"/>
    <w:rsid w:val="00F55659"/>
    <w:rsid w:val="00F56BBC"/>
    <w:rsid w:val="00F602B6"/>
    <w:rsid w:val="00F61D27"/>
    <w:rsid w:val="00F64309"/>
    <w:rsid w:val="00F71684"/>
    <w:rsid w:val="00F7273B"/>
    <w:rsid w:val="00F733EA"/>
    <w:rsid w:val="00F73569"/>
    <w:rsid w:val="00F81D41"/>
    <w:rsid w:val="00F85AC7"/>
    <w:rsid w:val="00F974B0"/>
    <w:rsid w:val="00FA036E"/>
    <w:rsid w:val="00FB750B"/>
    <w:rsid w:val="00FC1D55"/>
    <w:rsid w:val="00FC6FBE"/>
    <w:rsid w:val="00FC6FCF"/>
    <w:rsid w:val="00FC7421"/>
    <w:rsid w:val="00FD326D"/>
    <w:rsid w:val="00FD3A4D"/>
    <w:rsid w:val="00FE165C"/>
    <w:rsid w:val="00FE30D0"/>
    <w:rsid w:val="00FF4724"/>
    <w:rsid w:val="00FF654B"/>
    <w:rsid w:val="00FF65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2EE58C"/>
  <w15:docId w15:val="{4B32C6CD-C916-4BC5-BED1-1107D40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2D4"/>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F42D4"/>
    <w:rPr>
      <w:sz w:val="22"/>
    </w:rPr>
  </w:style>
  <w:style w:type="paragraph" w:styleId="Kopfzeile">
    <w:name w:val="header"/>
    <w:basedOn w:val="Standard"/>
    <w:link w:val="KopfzeileZchn"/>
    <w:uiPriority w:val="99"/>
    <w:rsid w:val="00BF42D4"/>
    <w:pPr>
      <w:tabs>
        <w:tab w:val="center" w:pos="4536"/>
        <w:tab w:val="right" w:pos="9072"/>
      </w:tabs>
    </w:pPr>
  </w:style>
  <w:style w:type="paragraph" w:styleId="Fuzeile">
    <w:name w:val="footer"/>
    <w:basedOn w:val="Standard"/>
    <w:rsid w:val="00BF42D4"/>
    <w:pPr>
      <w:tabs>
        <w:tab w:val="center" w:pos="4536"/>
        <w:tab w:val="right" w:pos="9072"/>
      </w:tabs>
    </w:pPr>
  </w:style>
  <w:style w:type="character" w:styleId="Seitenzahl">
    <w:name w:val="page number"/>
    <w:basedOn w:val="Absatz-Standardschriftart"/>
    <w:rsid w:val="00BF42D4"/>
  </w:style>
  <w:style w:type="table" w:styleId="Tabellenraster">
    <w:name w:val="Table Grid"/>
    <w:basedOn w:val="NormaleTabelle"/>
    <w:rsid w:val="00B32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F602B6"/>
    <w:rPr>
      <w:rFonts w:ascii="Tahoma" w:hAnsi="Tahoma" w:cs="Tahoma"/>
      <w:sz w:val="16"/>
      <w:szCs w:val="16"/>
    </w:rPr>
  </w:style>
  <w:style w:type="character" w:customStyle="1" w:styleId="SprechblasentextZchn">
    <w:name w:val="Sprechblasentext Zchn"/>
    <w:basedOn w:val="Absatz-Standardschriftart"/>
    <w:link w:val="Sprechblasentext"/>
    <w:rsid w:val="00F602B6"/>
    <w:rPr>
      <w:rFonts w:ascii="Tahoma" w:hAnsi="Tahoma" w:cs="Tahoma"/>
      <w:sz w:val="16"/>
      <w:szCs w:val="16"/>
    </w:rPr>
  </w:style>
  <w:style w:type="character" w:styleId="Platzhaltertext">
    <w:name w:val="Placeholder Text"/>
    <w:basedOn w:val="Absatz-Standardschriftart"/>
    <w:uiPriority w:val="99"/>
    <w:semiHidden/>
    <w:rsid w:val="00B6779F"/>
    <w:rPr>
      <w:color w:val="808080"/>
    </w:rPr>
  </w:style>
  <w:style w:type="character" w:customStyle="1" w:styleId="KopfzeileZchn">
    <w:name w:val="Kopfzeile Zchn"/>
    <w:basedOn w:val="Absatz-Standardschriftart"/>
    <w:link w:val="Kopfzeile"/>
    <w:uiPriority w:val="99"/>
    <w:rsid w:val="00CC2F30"/>
    <w:rPr>
      <w:rFonts w:ascii="Arial" w:hAnsi="Arial" w:cs="Arial"/>
    </w:rPr>
  </w:style>
  <w:style w:type="paragraph" w:styleId="berarbeitung">
    <w:name w:val="Revision"/>
    <w:hidden/>
    <w:uiPriority w:val="99"/>
    <w:semiHidden/>
    <w:rsid w:val="00A71848"/>
    <w:rPr>
      <w:rFonts w:ascii="Arial" w:hAnsi="Arial" w:cs="Arial"/>
    </w:rPr>
  </w:style>
  <w:style w:type="paragraph" w:styleId="Beschriftung">
    <w:name w:val="caption"/>
    <w:basedOn w:val="Standard"/>
    <w:next w:val="Standard"/>
    <w:unhideWhenUsed/>
    <w:qFormat/>
    <w:rsid w:val="000F209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298643">
      <w:bodyDiv w:val="1"/>
      <w:marLeft w:val="0"/>
      <w:marRight w:val="0"/>
      <w:marTop w:val="0"/>
      <w:marBottom w:val="0"/>
      <w:divBdr>
        <w:top w:val="none" w:sz="0" w:space="0" w:color="auto"/>
        <w:left w:val="none" w:sz="0" w:space="0" w:color="auto"/>
        <w:bottom w:val="none" w:sz="0" w:space="0" w:color="auto"/>
        <w:right w:val="none" w:sz="0" w:space="0" w:color="auto"/>
      </w:divBdr>
    </w:div>
    <w:div w:id="59201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file:///T:\VORLAGEN\BVDM_ADJ.p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VORLAGEN\Pressemeldung.dot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2846-493B-4969-9665-F292DA81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1</Pages>
  <Words>331</Words>
  <Characters>2307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Verbandsname:</vt:lpstr>
    </vt:vector>
  </TitlesOfParts>
  <Company>Xtek</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Verbandsname:</dc:title>
  <dc:creator>Oliver Hagemann</dc:creator>
  <cp:lastModifiedBy>Oliver Hagemann</cp:lastModifiedBy>
  <cp:revision>2</cp:revision>
  <cp:lastPrinted>2023-04-17T11:51:00Z</cp:lastPrinted>
  <dcterms:created xsi:type="dcterms:W3CDTF">2023-04-17T08:28:00Z</dcterms:created>
  <dcterms:modified xsi:type="dcterms:W3CDTF">2023-04-17T12:06:00Z</dcterms:modified>
  <cp:contentStatus/>
</cp:coreProperties>
</file>